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0D" w:rsidRPr="004A6863" w:rsidRDefault="00C27F57" w:rsidP="004A6863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4A6863">
        <w:rPr>
          <w:rFonts w:ascii="Times New Roman" w:hAnsi="Times New Roman" w:cs="Times New Roman"/>
          <w:sz w:val="28"/>
          <w:szCs w:val="28"/>
        </w:rPr>
        <w:t>Čočkové ragú se špagetami a parmazánem</w:t>
      </w:r>
    </w:p>
    <w:p w:rsidR="00C27F57" w:rsidRPr="004A6863" w:rsidRDefault="00C27F57">
      <w:pPr>
        <w:rPr>
          <w:rFonts w:ascii="Times New Roman" w:hAnsi="Times New Roman" w:cs="Times New Roman"/>
        </w:rPr>
      </w:pPr>
    </w:p>
    <w:p w:rsidR="00C27F57" w:rsidRPr="004A6863" w:rsidRDefault="00C27F57">
      <w:pPr>
        <w:rPr>
          <w:rFonts w:ascii="Times New Roman" w:hAnsi="Times New Roman" w:cs="Times New Roman"/>
        </w:rPr>
      </w:pPr>
      <w:r w:rsidRPr="004A6863">
        <w:rPr>
          <w:rFonts w:ascii="Times New Roman" w:hAnsi="Times New Roman" w:cs="Times New Roman"/>
        </w:rPr>
        <w:t>olej</w:t>
      </w:r>
      <w:r w:rsidRPr="004A6863">
        <w:rPr>
          <w:rFonts w:ascii="Times New Roman" w:hAnsi="Times New Roman" w:cs="Times New Roman"/>
        </w:rPr>
        <w:tab/>
      </w:r>
      <w:r w:rsidRPr="004A6863">
        <w:rPr>
          <w:rFonts w:ascii="Times New Roman" w:hAnsi="Times New Roman" w:cs="Times New Roman"/>
        </w:rPr>
        <w:tab/>
      </w:r>
      <w:r w:rsidRPr="004A6863">
        <w:rPr>
          <w:rFonts w:ascii="Times New Roman" w:hAnsi="Times New Roman" w:cs="Times New Roman"/>
        </w:rPr>
        <w:tab/>
        <w:t>40g</w:t>
      </w:r>
    </w:p>
    <w:p w:rsidR="00C27F57" w:rsidRPr="004A6863" w:rsidRDefault="00C27F57">
      <w:pPr>
        <w:rPr>
          <w:rFonts w:ascii="Times New Roman" w:hAnsi="Times New Roman" w:cs="Times New Roman"/>
        </w:rPr>
      </w:pPr>
      <w:r w:rsidRPr="004A6863">
        <w:rPr>
          <w:rFonts w:ascii="Times New Roman" w:hAnsi="Times New Roman" w:cs="Times New Roman"/>
        </w:rPr>
        <w:t>cibule</w:t>
      </w:r>
      <w:r w:rsidRPr="004A6863">
        <w:rPr>
          <w:rFonts w:ascii="Times New Roman" w:hAnsi="Times New Roman" w:cs="Times New Roman"/>
        </w:rPr>
        <w:tab/>
      </w:r>
      <w:r w:rsidRPr="004A6863">
        <w:rPr>
          <w:rFonts w:ascii="Times New Roman" w:hAnsi="Times New Roman" w:cs="Times New Roman"/>
        </w:rPr>
        <w:tab/>
      </w:r>
      <w:r w:rsidRPr="004A6863">
        <w:rPr>
          <w:rFonts w:ascii="Times New Roman" w:hAnsi="Times New Roman" w:cs="Times New Roman"/>
        </w:rPr>
        <w:tab/>
        <w:t>50g</w:t>
      </w:r>
    </w:p>
    <w:p w:rsidR="00C27F57" w:rsidRPr="004A6863" w:rsidRDefault="00C27F57">
      <w:pPr>
        <w:rPr>
          <w:rFonts w:ascii="Times New Roman" w:hAnsi="Times New Roman" w:cs="Times New Roman"/>
        </w:rPr>
      </w:pPr>
      <w:r w:rsidRPr="004A6863">
        <w:rPr>
          <w:rFonts w:ascii="Times New Roman" w:hAnsi="Times New Roman" w:cs="Times New Roman"/>
        </w:rPr>
        <w:t>mrkev</w:t>
      </w:r>
      <w:r w:rsidRPr="004A6863">
        <w:rPr>
          <w:rFonts w:ascii="Times New Roman" w:hAnsi="Times New Roman" w:cs="Times New Roman"/>
        </w:rPr>
        <w:tab/>
      </w:r>
      <w:r w:rsidRPr="004A6863">
        <w:rPr>
          <w:rFonts w:ascii="Times New Roman" w:hAnsi="Times New Roman" w:cs="Times New Roman"/>
        </w:rPr>
        <w:tab/>
      </w:r>
      <w:r w:rsidRPr="004A6863">
        <w:rPr>
          <w:rFonts w:ascii="Times New Roman" w:hAnsi="Times New Roman" w:cs="Times New Roman"/>
        </w:rPr>
        <w:tab/>
        <w:t>150g</w:t>
      </w:r>
    </w:p>
    <w:p w:rsidR="00C27F57" w:rsidRPr="004A6863" w:rsidRDefault="00C27F57">
      <w:pPr>
        <w:rPr>
          <w:rFonts w:ascii="Times New Roman" w:hAnsi="Times New Roman" w:cs="Times New Roman"/>
        </w:rPr>
      </w:pPr>
      <w:r w:rsidRPr="004A6863">
        <w:rPr>
          <w:rFonts w:ascii="Times New Roman" w:hAnsi="Times New Roman" w:cs="Times New Roman"/>
        </w:rPr>
        <w:t>celer řapíkatý</w:t>
      </w:r>
      <w:r w:rsidRPr="004A6863">
        <w:rPr>
          <w:rFonts w:ascii="Times New Roman" w:hAnsi="Times New Roman" w:cs="Times New Roman"/>
        </w:rPr>
        <w:tab/>
      </w:r>
      <w:r w:rsidRPr="004A6863">
        <w:rPr>
          <w:rFonts w:ascii="Times New Roman" w:hAnsi="Times New Roman" w:cs="Times New Roman"/>
        </w:rPr>
        <w:tab/>
        <w:t>300g</w:t>
      </w:r>
    </w:p>
    <w:p w:rsidR="00C27F57" w:rsidRPr="004A6863" w:rsidRDefault="00C27F57">
      <w:pPr>
        <w:rPr>
          <w:rFonts w:ascii="Times New Roman" w:hAnsi="Times New Roman" w:cs="Times New Roman"/>
        </w:rPr>
      </w:pPr>
      <w:r w:rsidRPr="004A6863">
        <w:rPr>
          <w:rFonts w:ascii="Times New Roman" w:hAnsi="Times New Roman" w:cs="Times New Roman"/>
        </w:rPr>
        <w:t>čočka červená</w:t>
      </w:r>
      <w:r w:rsidRPr="004A6863">
        <w:rPr>
          <w:rFonts w:ascii="Times New Roman" w:hAnsi="Times New Roman" w:cs="Times New Roman"/>
        </w:rPr>
        <w:tab/>
      </w:r>
      <w:r w:rsidRPr="004A6863">
        <w:rPr>
          <w:rFonts w:ascii="Times New Roman" w:hAnsi="Times New Roman" w:cs="Times New Roman"/>
        </w:rPr>
        <w:tab/>
        <w:t>600g</w:t>
      </w:r>
    </w:p>
    <w:p w:rsidR="00C27F57" w:rsidRPr="004A6863" w:rsidRDefault="00C27F57">
      <w:pPr>
        <w:rPr>
          <w:rFonts w:ascii="Times New Roman" w:hAnsi="Times New Roman" w:cs="Times New Roman"/>
        </w:rPr>
      </w:pPr>
      <w:r w:rsidRPr="004A6863">
        <w:rPr>
          <w:rFonts w:ascii="Times New Roman" w:hAnsi="Times New Roman" w:cs="Times New Roman"/>
        </w:rPr>
        <w:t>rajčata</w:t>
      </w:r>
      <w:r w:rsidRPr="004A6863">
        <w:rPr>
          <w:rFonts w:ascii="Times New Roman" w:hAnsi="Times New Roman" w:cs="Times New Roman"/>
        </w:rPr>
        <w:tab/>
      </w:r>
      <w:r w:rsidRPr="004A6863">
        <w:rPr>
          <w:rFonts w:ascii="Times New Roman" w:hAnsi="Times New Roman" w:cs="Times New Roman"/>
        </w:rPr>
        <w:tab/>
      </w:r>
      <w:r w:rsidRPr="004A6863">
        <w:rPr>
          <w:rFonts w:ascii="Times New Roman" w:hAnsi="Times New Roman" w:cs="Times New Roman"/>
        </w:rPr>
        <w:tab/>
        <w:t>400g</w:t>
      </w:r>
    </w:p>
    <w:p w:rsidR="00C27F57" w:rsidRPr="004A6863" w:rsidRDefault="00C27F57">
      <w:pPr>
        <w:rPr>
          <w:rFonts w:ascii="Times New Roman" w:hAnsi="Times New Roman" w:cs="Times New Roman"/>
        </w:rPr>
      </w:pPr>
      <w:r w:rsidRPr="004A6863">
        <w:rPr>
          <w:rFonts w:ascii="Times New Roman" w:hAnsi="Times New Roman" w:cs="Times New Roman"/>
        </w:rPr>
        <w:t>kečup</w:t>
      </w:r>
      <w:r w:rsidRPr="004A6863">
        <w:rPr>
          <w:rFonts w:ascii="Times New Roman" w:hAnsi="Times New Roman" w:cs="Times New Roman"/>
        </w:rPr>
        <w:tab/>
      </w:r>
      <w:r w:rsidRPr="004A6863">
        <w:rPr>
          <w:rFonts w:ascii="Times New Roman" w:hAnsi="Times New Roman" w:cs="Times New Roman"/>
        </w:rPr>
        <w:tab/>
      </w:r>
      <w:r w:rsidRPr="004A6863">
        <w:rPr>
          <w:rFonts w:ascii="Times New Roman" w:hAnsi="Times New Roman" w:cs="Times New Roman"/>
        </w:rPr>
        <w:tab/>
        <w:t>120g</w:t>
      </w:r>
    </w:p>
    <w:p w:rsidR="00C27F57" w:rsidRPr="004A6863" w:rsidRDefault="00C27F57">
      <w:pPr>
        <w:rPr>
          <w:rFonts w:ascii="Times New Roman" w:hAnsi="Times New Roman" w:cs="Times New Roman"/>
        </w:rPr>
      </w:pPr>
      <w:r w:rsidRPr="004A6863">
        <w:rPr>
          <w:rFonts w:ascii="Times New Roman" w:hAnsi="Times New Roman" w:cs="Times New Roman"/>
        </w:rPr>
        <w:t>těstoviny špagety</w:t>
      </w:r>
      <w:r w:rsidRPr="004A6863">
        <w:rPr>
          <w:rFonts w:ascii="Times New Roman" w:hAnsi="Times New Roman" w:cs="Times New Roman"/>
        </w:rPr>
        <w:tab/>
        <w:t>1000g</w:t>
      </w:r>
    </w:p>
    <w:p w:rsidR="00C27F57" w:rsidRPr="004A6863" w:rsidRDefault="00C27F57">
      <w:pPr>
        <w:rPr>
          <w:rFonts w:ascii="Times New Roman" w:hAnsi="Times New Roman" w:cs="Times New Roman"/>
        </w:rPr>
      </w:pPr>
      <w:r w:rsidRPr="004A6863">
        <w:rPr>
          <w:rFonts w:ascii="Times New Roman" w:hAnsi="Times New Roman" w:cs="Times New Roman"/>
        </w:rPr>
        <w:t>sýr parmazán</w:t>
      </w:r>
      <w:r w:rsidRPr="004A6863">
        <w:rPr>
          <w:rFonts w:ascii="Times New Roman" w:hAnsi="Times New Roman" w:cs="Times New Roman"/>
        </w:rPr>
        <w:tab/>
      </w:r>
      <w:r w:rsidRPr="004A6863">
        <w:rPr>
          <w:rFonts w:ascii="Times New Roman" w:hAnsi="Times New Roman" w:cs="Times New Roman"/>
        </w:rPr>
        <w:tab/>
        <w:t>200g</w:t>
      </w:r>
    </w:p>
    <w:p w:rsidR="004A6863" w:rsidRPr="004A6863" w:rsidRDefault="004A6863">
      <w:pPr>
        <w:rPr>
          <w:rFonts w:ascii="Times New Roman" w:hAnsi="Times New Roman" w:cs="Times New Roman"/>
        </w:rPr>
      </w:pPr>
      <w:r w:rsidRPr="004A6863">
        <w:rPr>
          <w:rFonts w:ascii="Times New Roman" w:hAnsi="Times New Roman" w:cs="Times New Roman"/>
        </w:rPr>
        <w:t>dále česnek, zeleninový vývar, sůl, bazalka, oregano</w:t>
      </w:r>
    </w:p>
    <w:p w:rsidR="00C27F57" w:rsidRPr="004A6863" w:rsidRDefault="00C27F57" w:rsidP="004A6863">
      <w:pPr>
        <w:pStyle w:val="Bezmezer"/>
        <w:jc w:val="both"/>
        <w:rPr>
          <w:rFonts w:ascii="Times New Roman" w:hAnsi="Times New Roman" w:cs="Times New Roman"/>
        </w:rPr>
      </w:pPr>
    </w:p>
    <w:p w:rsidR="00747FEC" w:rsidRDefault="00C27F57" w:rsidP="004A6863">
      <w:pPr>
        <w:pStyle w:val="Bezmezer"/>
        <w:jc w:val="both"/>
        <w:rPr>
          <w:rFonts w:ascii="Times New Roman" w:hAnsi="Times New Roman" w:cs="Times New Roman"/>
        </w:rPr>
      </w:pPr>
      <w:r w:rsidRPr="004A6863">
        <w:rPr>
          <w:rFonts w:ascii="Times New Roman" w:hAnsi="Times New Roman" w:cs="Times New Roman"/>
        </w:rPr>
        <w:t xml:space="preserve">Na oleji osmažíme očištěnou nadrobno nakrájenou cibuli. Přidáme očištěnou a na kousky pokrájenou mrkev a </w:t>
      </w:r>
      <w:r w:rsidR="004A6863" w:rsidRPr="004A6863">
        <w:rPr>
          <w:rFonts w:ascii="Times New Roman" w:hAnsi="Times New Roman" w:cs="Times New Roman"/>
        </w:rPr>
        <w:t xml:space="preserve">řapíkatý celer. Vmícháme oloupaný a nadrobno nasekaný česnek, chvíli restujeme, pak zalijeme zeleninovým vývarem a dusíme doměkka. Poté vmícháme čočku, omytá a na kostičky nakrájená rajčata a kečup a ještě krátce povaříme, až směs zhoustne. Dochutíme solí, bazalkou a </w:t>
      </w:r>
      <w:proofErr w:type="spellStart"/>
      <w:r w:rsidR="004A6863" w:rsidRPr="004A6863">
        <w:rPr>
          <w:rFonts w:ascii="Times New Roman" w:hAnsi="Times New Roman" w:cs="Times New Roman"/>
        </w:rPr>
        <w:t>oregánem</w:t>
      </w:r>
      <w:proofErr w:type="spellEnd"/>
      <w:r w:rsidR="004A6863" w:rsidRPr="004A6863">
        <w:rPr>
          <w:rFonts w:ascii="Times New Roman" w:hAnsi="Times New Roman" w:cs="Times New Roman"/>
        </w:rPr>
        <w:t xml:space="preserve">. Ragú podáváme s uvařenými špagetami posypané nastrouhaným parmazánem. </w:t>
      </w:r>
    </w:p>
    <w:p w:rsidR="00747FEC" w:rsidRDefault="00747FEC" w:rsidP="00747FEC"/>
    <w:p w:rsidR="00C27F57" w:rsidRPr="00747FEC" w:rsidRDefault="00747FEC" w:rsidP="00747FEC">
      <w:r>
        <w:rPr>
          <w:noProof/>
          <w:lang w:eastAsia="cs-CZ"/>
        </w:rPr>
        <w:drawing>
          <wp:inline distT="0" distB="0" distL="0" distR="0">
            <wp:extent cx="2791679" cy="3752850"/>
            <wp:effectExtent l="19050" t="19050" r="27940" b="19050"/>
            <wp:docPr id="1" name="Obrázek 1" descr="C:\Users\pavel.micunek\Desktop\stravování\fotky\čočkové ragú se špagetami a parmazán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čočkové ragú se špagetami a parmazán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232" cy="37535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7F57" w:rsidRPr="00747FEC" w:rsidSect="00747FE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57"/>
    <w:rsid w:val="001D306A"/>
    <w:rsid w:val="003353F5"/>
    <w:rsid w:val="00385D0C"/>
    <w:rsid w:val="004A6863"/>
    <w:rsid w:val="005761F3"/>
    <w:rsid w:val="00747FEC"/>
    <w:rsid w:val="00B4590D"/>
    <w:rsid w:val="00C27F57"/>
    <w:rsid w:val="00C5486C"/>
    <w:rsid w:val="00E6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686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686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dcterms:created xsi:type="dcterms:W3CDTF">2018-02-13T08:17:00Z</dcterms:created>
  <dcterms:modified xsi:type="dcterms:W3CDTF">2018-02-26T07:55:00Z</dcterms:modified>
</cp:coreProperties>
</file>